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518F4296" w:rsidR="006416AD" w:rsidRPr="009E5E14" w:rsidRDefault="009E5E14" w:rsidP="0061793B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Dargie</w:t>
      </w:r>
      <w:r w:rsidR="0061793B">
        <w:rPr>
          <w:b/>
        </w:rPr>
        <w:t>,</w:t>
      </w:r>
      <w:r w:rsidR="00BE10AC">
        <w:rPr>
          <w:b/>
        </w:rPr>
        <w:t xml:space="preserve"> Girgis</w:t>
      </w:r>
      <w:r w:rsidR="0061793B">
        <w:rPr>
          <w:b/>
        </w:rPr>
        <w:t xml:space="preserve"> and Rathod</w:t>
      </w:r>
    </w:p>
    <w:p w14:paraId="171F8BEC" w14:textId="52B0643A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0872A6">
        <w:t>2</w:t>
      </w:r>
      <w:r w:rsidR="00C90F4A">
        <w:t>4</w:t>
      </w:r>
      <w:r w:rsidR="00C90F4A" w:rsidRPr="00C90F4A">
        <w:rPr>
          <w:vertAlign w:val="superscript"/>
        </w:rPr>
        <w:t>th</w:t>
      </w:r>
      <w:r w:rsidR="00C90F4A">
        <w:t xml:space="preserve"> October</w:t>
      </w:r>
      <w:r w:rsidR="00A51782">
        <w:t xml:space="preserve"> 20</w:t>
      </w:r>
      <w:r w:rsidR="00537EB3">
        <w:t>2</w:t>
      </w:r>
      <w:r w:rsidR="00BE10AC">
        <w:t>2</w:t>
      </w:r>
      <w:r w:rsidR="00A51782">
        <w:t xml:space="preserve"> at </w:t>
      </w:r>
      <w:r w:rsidR="000872A6">
        <w:t>7.45</w:t>
      </w:r>
      <w:r>
        <w:t>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0243F050" w14:textId="122592C9" w:rsidR="003B22A1" w:rsidRPr="00E73AD4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CDF0186" w14:textId="62748008" w:rsidR="00BF6531" w:rsidRPr="00C22993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 xml:space="preserve">Monday </w:t>
      </w:r>
      <w:r w:rsidR="00FE70B6">
        <w:rPr>
          <w:rFonts w:cstheme="minorHAnsi"/>
          <w:b/>
        </w:rPr>
        <w:t>2</w:t>
      </w:r>
      <w:r w:rsidR="00C90F4A">
        <w:rPr>
          <w:rFonts w:cstheme="minorHAnsi"/>
          <w:b/>
        </w:rPr>
        <w:t>6</w:t>
      </w:r>
      <w:r w:rsidR="00C90F4A" w:rsidRPr="00C90F4A">
        <w:rPr>
          <w:rFonts w:cstheme="minorHAnsi"/>
          <w:b/>
          <w:vertAlign w:val="superscript"/>
        </w:rPr>
        <w:t>th</w:t>
      </w:r>
      <w:r w:rsidR="00C90F4A">
        <w:rPr>
          <w:rFonts w:cstheme="minorHAnsi"/>
          <w:b/>
        </w:rPr>
        <w:t xml:space="preserve"> </w:t>
      </w:r>
      <w:r w:rsidR="00EF5E69">
        <w:rPr>
          <w:rFonts w:cstheme="minorHAnsi"/>
          <w:b/>
        </w:rPr>
        <w:t>September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4C0758">
        <w:rPr>
          <w:rFonts w:cstheme="minorHAnsi"/>
          <w:b/>
        </w:rPr>
        <w:t>2</w:t>
      </w:r>
    </w:p>
    <w:p w14:paraId="33D47A32" w14:textId="0AFC0873" w:rsidR="008825EA" w:rsidRPr="0001361B" w:rsidRDefault="00A132D3" w:rsidP="0001361B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DBA622E" w14:textId="20CEAD20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6B694F2" w:rsidR="004D2B6D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557CF8C1" w14:textId="6692E2F4" w:rsidR="008825EA" w:rsidRPr="003F6493" w:rsidRDefault="008825EA" w:rsidP="003F64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F6493">
        <w:rPr>
          <w:rFonts w:cstheme="minorHAnsi"/>
          <w:b/>
        </w:rPr>
        <w:t>Councillor</w:t>
      </w:r>
      <w:r w:rsidR="003F6493">
        <w:rPr>
          <w:rFonts w:cstheme="minorHAnsi"/>
          <w:b/>
        </w:rPr>
        <w:t xml:space="preserve"> Vacancy</w:t>
      </w:r>
    </w:p>
    <w:p w14:paraId="7E57CC02" w14:textId="101BEC86" w:rsidR="0061793B" w:rsidRPr="00D72693" w:rsidRDefault="00C67E22" w:rsidP="00D726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1BFE9B5B" w14:textId="154A3D86" w:rsidR="00555BAC" w:rsidRDefault="0061793B" w:rsidP="00D726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3F6493">
        <w:rPr>
          <w:rFonts w:cstheme="minorHAnsi"/>
          <w:bCs/>
        </w:rPr>
        <w:t>receive</w:t>
      </w:r>
      <w:r w:rsidR="005E5B49">
        <w:rPr>
          <w:rFonts w:cstheme="minorHAnsi"/>
          <w:bCs/>
        </w:rPr>
        <w:t xml:space="preserve"> an update on</w:t>
      </w:r>
      <w:r w:rsidR="00E90B6A">
        <w:rPr>
          <w:rFonts w:cstheme="minorHAnsi"/>
          <w:bCs/>
        </w:rPr>
        <w:t xml:space="preserve"> the Members Highway Funds and </w:t>
      </w:r>
      <w:r w:rsidR="005E5B49">
        <w:rPr>
          <w:rFonts w:cstheme="minorHAnsi"/>
          <w:bCs/>
        </w:rPr>
        <w:t>discuss and agree any alterations that may be required</w:t>
      </w:r>
    </w:p>
    <w:p w14:paraId="142E2D4F" w14:textId="6C1EDDB2" w:rsidR="000872A6" w:rsidRDefault="00C90F4A" w:rsidP="00C90F4A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the quarterly playing field inspection</w:t>
      </w:r>
    </w:p>
    <w:p w14:paraId="739679AD" w14:textId="3D1665E6" w:rsidR="00203F2E" w:rsidRDefault="00A07E1B" w:rsidP="003F64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discuss the ongoing energy crisis and </w:t>
      </w:r>
      <w:r w:rsidR="006A3FD0">
        <w:rPr>
          <w:rFonts w:cstheme="minorHAnsi"/>
          <w:bCs/>
        </w:rPr>
        <w:t>if the Parish Council want/can offer support to any parishioners who may need help</w:t>
      </w:r>
    </w:p>
    <w:p w14:paraId="1F4FF296" w14:textId="452B845A" w:rsidR="0014105A" w:rsidRPr="003F6493" w:rsidRDefault="0014105A" w:rsidP="003F64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and make a decision if the Parish Council want to sign up to the Civility and Respect Project proposed by NALC</w:t>
      </w:r>
    </w:p>
    <w:p w14:paraId="2B62E459" w14:textId="7E286E34" w:rsidR="00670AAE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7018C5D0" w14:textId="349C3169" w:rsidR="00E73AD4" w:rsidRDefault="00D01F3F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make comments and agree action on the following p</w:t>
      </w:r>
      <w:r w:rsidR="00E73AD4">
        <w:rPr>
          <w:rFonts w:cstheme="minorHAnsi"/>
          <w:b/>
        </w:rPr>
        <w:t xml:space="preserve">lanning </w:t>
      </w:r>
      <w:r>
        <w:rPr>
          <w:rFonts w:cstheme="minorHAnsi"/>
          <w:b/>
        </w:rPr>
        <w:t>a</w:t>
      </w:r>
      <w:r w:rsidR="00E73AD4">
        <w:rPr>
          <w:rFonts w:cstheme="minorHAnsi"/>
          <w:b/>
        </w:rPr>
        <w:t>pplications</w:t>
      </w:r>
      <w:r>
        <w:rPr>
          <w:rFonts w:cstheme="minorHAnsi"/>
          <w:b/>
        </w:rPr>
        <w:t>:</w:t>
      </w:r>
    </w:p>
    <w:p w14:paraId="67206408" w14:textId="52714396" w:rsidR="00E43579" w:rsidRDefault="00E43579" w:rsidP="00E43579">
      <w:pPr>
        <w:pStyle w:val="ListParagraph"/>
        <w:ind w:left="360"/>
        <w:rPr>
          <w:rFonts w:cstheme="minorHAnsi"/>
          <w:bCs/>
          <w:i/>
          <w:iCs/>
        </w:rPr>
      </w:pPr>
      <w:r w:rsidRPr="00E43579">
        <w:rPr>
          <w:rFonts w:cstheme="minorHAnsi"/>
          <w:bCs/>
          <w:i/>
          <w:iCs/>
        </w:rPr>
        <w:t>(Italics is for information only)</w:t>
      </w:r>
    </w:p>
    <w:p w14:paraId="3A625B5A" w14:textId="5F4C371B" w:rsidR="00D01F3F" w:rsidRPr="004D7B0B" w:rsidRDefault="0061793B" w:rsidP="004D7B0B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F28D3">
        <w:rPr>
          <w:rFonts w:cstheme="minorHAnsi"/>
          <w:bCs/>
        </w:rPr>
        <w:t>P/22/0782/</w:t>
      </w:r>
      <w:r w:rsidR="00CF28D3" w:rsidRPr="00CF28D3">
        <w:rPr>
          <w:rFonts w:cstheme="minorHAnsi"/>
          <w:bCs/>
        </w:rPr>
        <w:t xml:space="preserve">2. </w:t>
      </w:r>
      <w:r w:rsidR="00CF28D3" w:rsidRPr="00CF28D3">
        <w:rPr>
          <w:rFonts w:cstheme="minorHAnsi"/>
          <w:color w:val="222222"/>
          <w:shd w:val="clear" w:color="auto" w:fill="FFFFFF"/>
        </w:rPr>
        <w:t>Formation of acoustic bund to edge of car track - Wymeswold Airfield. Import of inert materials from off-site for formation.</w:t>
      </w:r>
    </w:p>
    <w:p w14:paraId="21096245" w14:textId="1DA7A590" w:rsidR="005A58FA" w:rsidRPr="005A58FA" w:rsidRDefault="005A58FA" w:rsidP="00CF28D3">
      <w:pPr>
        <w:pStyle w:val="ListParagraph"/>
        <w:numPr>
          <w:ilvl w:val="0"/>
          <w:numId w:val="8"/>
        </w:numPr>
        <w:rPr>
          <w:rFonts w:cstheme="minorHAnsi"/>
          <w:bCs/>
          <w:i/>
          <w:iCs/>
        </w:rPr>
      </w:pPr>
      <w:r w:rsidRPr="005A58FA">
        <w:rPr>
          <w:rFonts w:cstheme="minorHAnsi"/>
          <w:bCs/>
          <w:i/>
          <w:iCs/>
        </w:rPr>
        <w:t xml:space="preserve">P/22/1362/2- </w:t>
      </w:r>
      <w:r w:rsidRPr="005A58FA">
        <w:rPr>
          <w:rFonts w:cstheme="minorHAnsi"/>
          <w:i/>
          <w:iCs/>
          <w:color w:val="222222"/>
          <w:shd w:val="clear" w:color="auto" w:fill="FFFFFF"/>
        </w:rPr>
        <w:t>Conversion of part of existing building into offices (Use Class E (g)(i) and associated fenestration alterations. Provision of additional car parking area to courtyard. Variation of Condition 2 of planning permission P/21/1546/2 under Section 73 of the Town and Country Planning Act 1990 (change to approved plans to revise access and landscaping)</w:t>
      </w:r>
    </w:p>
    <w:p w14:paraId="151A573F" w14:textId="2D07F88E" w:rsidR="00991906" w:rsidRPr="00466053" w:rsidRDefault="00991906" w:rsidP="003A69C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0E61695D" w14:textId="56FE216D" w:rsidR="00B25CE6" w:rsidRDefault="00D866C4" w:rsidP="00EF5E69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Hedgehog Highway Project</w:t>
      </w:r>
    </w:p>
    <w:p w14:paraId="6E553547" w14:textId="49FA184D" w:rsidR="00D327A9" w:rsidRPr="00EF5E69" w:rsidRDefault="00D327A9" w:rsidP="00EF5E69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East Midlands Ambulance Service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5177F334" w14:textId="3CD50197" w:rsidR="005678C0" w:rsidRPr="005F7B0A" w:rsidRDefault="00671501" w:rsidP="005F7B0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5C978BE8" w14:textId="4F8F8F44" w:rsidR="00150A4B" w:rsidRPr="0026224C" w:rsidRDefault="007B3BC1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 xml:space="preserve">Financial update </w:t>
      </w:r>
      <w:r w:rsidR="001B7FA5">
        <w:rPr>
          <w:rFonts w:cstheme="minorHAnsi"/>
          <w:bCs/>
        </w:rPr>
        <w:t>- The Cash Book &amp; Bank Statement</w:t>
      </w:r>
      <w:r w:rsidR="004C0758">
        <w:rPr>
          <w:rFonts w:cstheme="minorHAnsi"/>
          <w:bCs/>
        </w:rPr>
        <w:t xml:space="preserve"> to be reviewed and</w:t>
      </w:r>
      <w:r w:rsidR="001B7FA5">
        <w:rPr>
          <w:rFonts w:cstheme="minorHAnsi"/>
          <w:bCs/>
        </w:rPr>
        <w:t xml:space="preserve"> signed off</w:t>
      </w:r>
    </w:p>
    <w:p w14:paraId="3299B04F" w14:textId="1757AE54" w:rsidR="007252B0" w:rsidRDefault="005F61CC" w:rsidP="00D111A6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t>T</w:t>
      </w:r>
      <w:r w:rsidR="0018771E" w:rsidRPr="00934DEA">
        <w:rPr>
          <w:rFonts w:cstheme="minorHAnsi"/>
          <w:bCs/>
        </w:rPr>
        <w:t>o agree payments due for the month</w:t>
      </w:r>
      <w:r w:rsidR="001B7FA5">
        <w:rPr>
          <w:rFonts w:cstheme="minorHAnsi"/>
          <w:bCs/>
        </w:rPr>
        <w:t xml:space="preserve"> (Schedule of Payments to be signed by the Chair)</w:t>
      </w:r>
    </w:p>
    <w:p w14:paraId="19C78564" w14:textId="391F628A" w:rsidR="00A12072" w:rsidRPr="00D111A6" w:rsidRDefault="005E5B49" w:rsidP="00D111A6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Arbitrary</w:t>
      </w:r>
      <w:r w:rsidR="006F70DB">
        <w:rPr>
          <w:rFonts w:cstheme="minorHAnsi"/>
          <w:bCs/>
        </w:rPr>
        <w:t xml:space="preserve"> Finance Check</w:t>
      </w: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600B8EA9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first" r:id="rId8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7F06" w14:textId="77777777" w:rsidR="00364243" w:rsidRDefault="00364243" w:rsidP="009E5E14">
      <w:pPr>
        <w:spacing w:line="240" w:lineRule="auto"/>
      </w:pPr>
      <w:r>
        <w:separator/>
      </w:r>
    </w:p>
  </w:endnote>
  <w:endnote w:type="continuationSeparator" w:id="0">
    <w:p w14:paraId="3E6CA0DC" w14:textId="77777777" w:rsidR="00364243" w:rsidRDefault="00364243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F6B2" w14:textId="77777777" w:rsidR="00364243" w:rsidRDefault="00364243" w:rsidP="009E5E14">
      <w:pPr>
        <w:spacing w:line="240" w:lineRule="auto"/>
      </w:pPr>
      <w:r>
        <w:separator/>
      </w:r>
    </w:p>
  </w:footnote>
  <w:footnote w:type="continuationSeparator" w:id="0">
    <w:p w14:paraId="7BFACBDD" w14:textId="77777777" w:rsidR="00364243" w:rsidRDefault="00364243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4156617">
    <w:abstractNumId w:val="5"/>
  </w:num>
  <w:num w:numId="2" w16cid:durableId="2112164823">
    <w:abstractNumId w:val="4"/>
  </w:num>
  <w:num w:numId="3" w16cid:durableId="1024138688">
    <w:abstractNumId w:val="2"/>
  </w:num>
  <w:num w:numId="4" w16cid:durableId="502286731">
    <w:abstractNumId w:val="0"/>
  </w:num>
  <w:num w:numId="5" w16cid:durableId="1772312354">
    <w:abstractNumId w:val="1"/>
  </w:num>
  <w:num w:numId="6" w16cid:durableId="624233095">
    <w:abstractNumId w:val="3"/>
  </w:num>
  <w:num w:numId="7" w16cid:durableId="1978491136">
    <w:abstractNumId w:val="6"/>
  </w:num>
  <w:num w:numId="8" w16cid:durableId="179505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361B"/>
    <w:rsid w:val="00015752"/>
    <w:rsid w:val="0003621A"/>
    <w:rsid w:val="00046EB0"/>
    <w:rsid w:val="00056D9E"/>
    <w:rsid w:val="00060672"/>
    <w:rsid w:val="00075A02"/>
    <w:rsid w:val="0008265E"/>
    <w:rsid w:val="000872A6"/>
    <w:rsid w:val="000B5BF6"/>
    <w:rsid w:val="000D0B3B"/>
    <w:rsid w:val="000D1631"/>
    <w:rsid w:val="000D5C97"/>
    <w:rsid w:val="000E744D"/>
    <w:rsid w:val="00103BF9"/>
    <w:rsid w:val="00106E99"/>
    <w:rsid w:val="00107262"/>
    <w:rsid w:val="0014105A"/>
    <w:rsid w:val="00150A4B"/>
    <w:rsid w:val="00161B46"/>
    <w:rsid w:val="00167926"/>
    <w:rsid w:val="001848D4"/>
    <w:rsid w:val="00186B6E"/>
    <w:rsid w:val="0018771E"/>
    <w:rsid w:val="001970A4"/>
    <w:rsid w:val="00197DF0"/>
    <w:rsid w:val="001B6C4A"/>
    <w:rsid w:val="001B7FA5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60445"/>
    <w:rsid w:val="00260F8B"/>
    <w:rsid w:val="0026224C"/>
    <w:rsid w:val="00287C4B"/>
    <w:rsid w:val="00292A3D"/>
    <w:rsid w:val="002B26A9"/>
    <w:rsid w:val="002B5A84"/>
    <w:rsid w:val="002C081D"/>
    <w:rsid w:val="002E398E"/>
    <w:rsid w:val="002E40A2"/>
    <w:rsid w:val="00324816"/>
    <w:rsid w:val="00337C30"/>
    <w:rsid w:val="00364243"/>
    <w:rsid w:val="0037195F"/>
    <w:rsid w:val="00372B69"/>
    <w:rsid w:val="00381A91"/>
    <w:rsid w:val="0039698F"/>
    <w:rsid w:val="003A113C"/>
    <w:rsid w:val="003A69CA"/>
    <w:rsid w:val="003A6E39"/>
    <w:rsid w:val="003B22A1"/>
    <w:rsid w:val="003B28AC"/>
    <w:rsid w:val="003D2D6D"/>
    <w:rsid w:val="003E67A1"/>
    <w:rsid w:val="003F6493"/>
    <w:rsid w:val="003F6B1D"/>
    <w:rsid w:val="004049C1"/>
    <w:rsid w:val="004209C1"/>
    <w:rsid w:val="00425F0F"/>
    <w:rsid w:val="00430197"/>
    <w:rsid w:val="004430C8"/>
    <w:rsid w:val="00445D1D"/>
    <w:rsid w:val="004473F2"/>
    <w:rsid w:val="00456F58"/>
    <w:rsid w:val="00466053"/>
    <w:rsid w:val="00474FB9"/>
    <w:rsid w:val="004823B1"/>
    <w:rsid w:val="00496B3F"/>
    <w:rsid w:val="004A04B2"/>
    <w:rsid w:val="004C0758"/>
    <w:rsid w:val="004C2C17"/>
    <w:rsid w:val="004D1E55"/>
    <w:rsid w:val="004D2B6D"/>
    <w:rsid w:val="004D2D2E"/>
    <w:rsid w:val="004D7B0B"/>
    <w:rsid w:val="004E04E0"/>
    <w:rsid w:val="004F427D"/>
    <w:rsid w:val="00504E35"/>
    <w:rsid w:val="00507449"/>
    <w:rsid w:val="00526879"/>
    <w:rsid w:val="005340AC"/>
    <w:rsid w:val="00537EB3"/>
    <w:rsid w:val="0054167E"/>
    <w:rsid w:val="00542915"/>
    <w:rsid w:val="005460E7"/>
    <w:rsid w:val="00551440"/>
    <w:rsid w:val="00555BAC"/>
    <w:rsid w:val="00562C90"/>
    <w:rsid w:val="00566E1A"/>
    <w:rsid w:val="005678C0"/>
    <w:rsid w:val="00587E46"/>
    <w:rsid w:val="0059067F"/>
    <w:rsid w:val="005A58FA"/>
    <w:rsid w:val="005A6546"/>
    <w:rsid w:val="005C6B62"/>
    <w:rsid w:val="005D15B6"/>
    <w:rsid w:val="005D72F3"/>
    <w:rsid w:val="005E5B49"/>
    <w:rsid w:val="005F61CC"/>
    <w:rsid w:val="005F7B0A"/>
    <w:rsid w:val="00610AC2"/>
    <w:rsid w:val="00616C2A"/>
    <w:rsid w:val="0061752C"/>
    <w:rsid w:val="0061793B"/>
    <w:rsid w:val="00625B1F"/>
    <w:rsid w:val="00630000"/>
    <w:rsid w:val="006416AD"/>
    <w:rsid w:val="00654817"/>
    <w:rsid w:val="006635D8"/>
    <w:rsid w:val="00670AAE"/>
    <w:rsid w:val="0067141B"/>
    <w:rsid w:val="00671501"/>
    <w:rsid w:val="00672FDC"/>
    <w:rsid w:val="006752D3"/>
    <w:rsid w:val="006807BD"/>
    <w:rsid w:val="006A3FD0"/>
    <w:rsid w:val="006A4E52"/>
    <w:rsid w:val="006A707F"/>
    <w:rsid w:val="006C4BFE"/>
    <w:rsid w:val="006F70DB"/>
    <w:rsid w:val="007007AC"/>
    <w:rsid w:val="007162E9"/>
    <w:rsid w:val="00721A19"/>
    <w:rsid w:val="00723A2F"/>
    <w:rsid w:val="007252B0"/>
    <w:rsid w:val="0073001C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B3BC1"/>
    <w:rsid w:val="007C011E"/>
    <w:rsid w:val="007C253E"/>
    <w:rsid w:val="007E3AB4"/>
    <w:rsid w:val="007E5051"/>
    <w:rsid w:val="007F7D30"/>
    <w:rsid w:val="0081459E"/>
    <w:rsid w:val="00824570"/>
    <w:rsid w:val="008437DC"/>
    <w:rsid w:val="008612AB"/>
    <w:rsid w:val="00863C0C"/>
    <w:rsid w:val="00866347"/>
    <w:rsid w:val="00867506"/>
    <w:rsid w:val="00872CD6"/>
    <w:rsid w:val="00881CB6"/>
    <w:rsid w:val="008825EA"/>
    <w:rsid w:val="00892765"/>
    <w:rsid w:val="008C7853"/>
    <w:rsid w:val="008E474D"/>
    <w:rsid w:val="008E7659"/>
    <w:rsid w:val="009179ED"/>
    <w:rsid w:val="00934DEA"/>
    <w:rsid w:val="00936BD5"/>
    <w:rsid w:val="00944899"/>
    <w:rsid w:val="0096127E"/>
    <w:rsid w:val="00991813"/>
    <w:rsid w:val="00991906"/>
    <w:rsid w:val="009C38B2"/>
    <w:rsid w:val="009C6BA2"/>
    <w:rsid w:val="009D19F2"/>
    <w:rsid w:val="009E28BC"/>
    <w:rsid w:val="009E2C41"/>
    <w:rsid w:val="009E5E14"/>
    <w:rsid w:val="009F1A33"/>
    <w:rsid w:val="00A00107"/>
    <w:rsid w:val="00A03577"/>
    <w:rsid w:val="00A0579D"/>
    <w:rsid w:val="00A07182"/>
    <w:rsid w:val="00A07E1B"/>
    <w:rsid w:val="00A12072"/>
    <w:rsid w:val="00A132D3"/>
    <w:rsid w:val="00A15A25"/>
    <w:rsid w:val="00A2732F"/>
    <w:rsid w:val="00A3518D"/>
    <w:rsid w:val="00A42DAF"/>
    <w:rsid w:val="00A47BAC"/>
    <w:rsid w:val="00A51782"/>
    <w:rsid w:val="00A538F9"/>
    <w:rsid w:val="00A72D0E"/>
    <w:rsid w:val="00A73780"/>
    <w:rsid w:val="00A82F93"/>
    <w:rsid w:val="00A90360"/>
    <w:rsid w:val="00AC2FF0"/>
    <w:rsid w:val="00AC74C5"/>
    <w:rsid w:val="00AE3781"/>
    <w:rsid w:val="00B25CE6"/>
    <w:rsid w:val="00B35B2E"/>
    <w:rsid w:val="00B70C09"/>
    <w:rsid w:val="00B80704"/>
    <w:rsid w:val="00B871C7"/>
    <w:rsid w:val="00B900D4"/>
    <w:rsid w:val="00B91C81"/>
    <w:rsid w:val="00B9726E"/>
    <w:rsid w:val="00BA033B"/>
    <w:rsid w:val="00BB77CD"/>
    <w:rsid w:val="00BC7E9A"/>
    <w:rsid w:val="00BE10AC"/>
    <w:rsid w:val="00BE40C0"/>
    <w:rsid w:val="00BF26FF"/>
    <w:rsid w:val="00BF6531"/>
    <w:rsid w:val="00C003EA"/>
    <w:rsid w:val="00C116AC"/>
    <w:rsid w:val="00C22993"/>
    <w:rsid w:val="00C41C52"/>
    <w:rsid w:val="00C471F5"/>
    <w:rsid w:val="00C61C79"/>
    <w:rsid w:val="00C67E22"/>
    <w:rsid w:val="00C90459"/>
    <w:rsid w:val="00C90F4A"/>
    <w:rsid w:val="00C94B7B"/>
    <w:rsid w:val="00CA3E94"/>
    <w:rsid w:val="00CB4F8A"/>
    <w:rsid w:val="00CC64F5"/>
    <w:rsid w:val="00CC7262"/>
    <w:rsid w:val="00CD5AD5"/>
    <w:rsid w:val="00CD6866"/>
    <w:rsid w:val="00CD734A"/>
    <w:rsid w:val="00CE151C"/>
    <w:rsid w:val="00CF28D3"/>
    <w:rsid w:val="00CF5DBA"/>
    <w:rsid w:val="00D01F3F"/>
    <w:rsid w:val="00D111A6"/>
    <w:rsid w:val="00D327A9"/>
    <w:rsid w:val="00D668EB"/>
    <w:rsid w:val="00D72693"/>
    <w:rsid w:val="00D82478"/>
    <w:rsid w:val="00D866C4"/>
    <w:rsid w:val="00DA09E9"/>
    <w:rsid w:val="00DB1A62"/>
    <w:rsid w:val="00DC3248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46B9C"/>
    <w:rsid w:val="00E73AD4"/>
    <w:rsid w:val="00E7711B"/>
    <w:rsid w:val="00E847B9"/>
    <w:rsid w:val="00E90B6A"/>
    <w:rsid w:val="00E939FA"/>
    <w:rsid w:val="00ED511F"/>
    <w:rsid w:val="00EE3046"/>
    <w:rsid w:val="00EF5E69"/>
    <w:rsid w:val="00F03DE9"/>
    <w:rsid w:val="00F15356"/>
    <w:rsid w:val="00F30ABC"/>
    <w:rsid w:val="00F332D5"/>
    <w:rsid w:val="00F369A2"/>
    <w:rsid w:val="00F44153"/>
    <w:rsid w:val="00F510CF"/>
    <w:rsid w:val="00F552A4"/>
    <w:rsid w:val="00F61802"/>
    <w:rsid w:val="00F67FF1"/>
    <w:rsid w:val="00F739FA"/>
    <w:rsid w:val="00F75F41"/>
    <w:rsid w:val="00FA12D1"/>
    <w:rsid w:val="00FA5F81"/>
    <w:rsid w:val="00FA64B2"/>
    <w:rsid w:val="00FB2E43"/>
    <w:rsid w:val="00FC3343"/>
    <w:rsid w:val="00FD52EA"/>
    <w:rsid w:val="00FE70B6"/>
    <w:rsid w:val="00FF542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14</cp:revision>
  <cp:lastPrinted>2021-10-28T08:41:00Z</cp:lastPrinted>
  <dcterms:created xsi:type="dcterms:W3CDTF">2022-09-26T08:22:00Z</dcterms:created>
  <dcterms:modified xsi:type="dcterms:W3CDTF">2022-10-13T11:14:00Z</dcterms:modified>
</cp:coreProperties>
</file>